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1840E" w14:textId="44E5B881" w:rsidR="00FE1A73" w:rsidRDefault="00FE1A73" w:rsidP="00FE1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E41550" w14:textId="38127FD8" w:rsidR="00FE1A73" w:rsidRDefault="00FE1A73" w:rsidP="00FE1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BF5CE2" w14:textId="205B14A8" w:rsidR="00FE1A73" w:rsidRDefault="00FE1A73" w:rsidP="00FE1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34409A" w14:textId="2C9F5067" w:rsidR="00FE1A73" w:rsidRDefault="00FE1A73" w:rsidP="00FE1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DC4DF1" w14:textId="7CA6FE2C" w:rsidR="00FE1A73" w:rsidRDefault="00FE1A73" w:rsidP="00FE1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71E648" w14:textId="059C1B39" w:rsidR="00FE1A73" w:rsidRDefault="00FE1A73" w:rsidP="00FE1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CCFC9F" w14:textId="63045253" w:rsidR="00FE1A73" w:rsidRDefault="00FE1A73" w:rsidP="00FE1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D72FF1" w14:textId="2EFEADE3" w:rsidR="00FE1A73" w:rsidRPr="00FE1A73" w:rsidRDefault="00FE1A73" w:rsidP="00FE1A7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E1A73">
        <w:rPr>
          <w:rFonts w:ascii="Times New Roman" w:hAnsi="Times New Roman" w:cs="Times New Roman"/>
          <w:b/>
          <w:bCs/>
          <w:sz w:val="24"/>
          <w:szCs w:val="24"/>
        </w:rPr>
        <w:t>OPĆINSKO VIJEĆE</w:t>
      </w:r>
      <w:r w:rsidR="00152C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52C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0109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01092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2F79A691" w14:textId="77777777" w:rsidR="00802AD1" w:rsidRDefault="00802AD1" w:rsidP="00802A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KLASA:024-03/22-01/08</w:t>
      </w:r>
    </w:p>
    <w:p w14:paraId="68F7CA29" w14:textId="1045F63B" w:rsidR="00802AD1" w:rsidRDefault="00802AD1" w:rsidP="00802A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URBROJ:2109/12-02-22-</w:t>
      </w:r>
      <w:r>
        <w:rPr>
          <w:rFonts w:ascii="Times New Roman" w:hAnsi="Times New Roman" w:cs="Times New Roman"/>
          <w:sz w:val="24"/>
          <w:szCs w:val="24"/>
        </w:rPr>
        <w:t>28</w:t>
      </w:r>
    </w:p>
    <w:p w14:paraId="05137DA9" w14:textId="77777777" w:rsidR="00802AD1" w:rsidRDefault="00802AD1" w:rsidP="00802A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Nedelišće, 29.09.2022.</w:t>
      </w:r>
    </w:p>
    <w:p w14:paraId="036CEA1B" w14:textId="045DC9C1" w:rsidR="00FE1A73" w:rsidRPr="00C70C0B" w:rsidRDefault="00FE1A73" w:rsidP="00FE1A7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6ED8AE9" w14:textId="23892257" w:rsidR="00FE1A73" w:rsidRPr="003A3D8A" w:rsidRDefault="00FE1A73" w:rsidP="003A3D8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Temeljem članka 35. Zakona o lokalnoj i područnoj (regionalnoj) samoupravi, (Narodne novine br. </w:t>
      </w:r>
      <w:r w:rsidRPr="00FE1A73">
        <w:rPr>
          <w:rFonts w:ascii="Times New Roman" w:hAnsi="Times New Roman" w:cs="Times New Roman"/>
          <w:sz w:val="24"/>
          <w:szCs w:val="24"/>
        </w:rPr>
        <w:t>33/01, 60/01, 129/05, 109/07, 125/08, 36/09, 36/09, 150/11, 144/12, 19/13, 137/15, 123/17, 98/19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Pr="00FE1A73">
        <w:rPr>
          <w:rFonts w:ascii="Times New Roman" w:hAnsi="Times New Roman" w:cs="Times New Roman"/>
          <w:sz w:val="24"/>
          <w:szCs w:val="24"/>
        </w:rPr>
        <w:t xml:space="preserve"> 144/20</w:t>
      </w:r>
      <w:r>
        <w:rPr>
          <w:rFonts w:ascii="Times New Roman" w:hAnsi="Times New Roman" w:cs="Times New Roman"/>
          <w:sz w:val="24"/>
          <w:szCs w:val="24"/>
        </w:rPr>
        <w:t xml:space="preserve">) i članka 32. Statuta Općine Nedelišće (Službeni glasnik Međimurske županije br. 7/21) Općinsko vijeće Općine Nedelišće, na </w:t>
      </w:r>
      <w:r w:rsidR="00802AD1">
        <w:rPr>
          <w:rFonts w:ascii="Times New Roman" w:hAnsi="Times New Roman" w:cs="Times New Roman"/>
          <w:sz w:val="24"/>
          <w:szCs w:val="24"/>
        </w:rPr>
        <w:t>15</w:t>
      </w:r>
      <w:r w:rsidR="000B520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sjednici, održanoj dana </w:t>
      </w:r>
      <w:r w:rsidR="00802AD1">
        <w:rPr>
          <w:rFonts w:ascii="Times New Roman" w:hAnsi="Times New Roman" w:cs="Times New Roman"/>
          <w:sz w:val="24"/>
          <w:szCs w:val="24"/>
        </w:rPr>
        <w:t>29.09.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90109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godine donijelo je</w:t>
      </w:r>
    </w:p>
    <w:p w14:paraId="507D6AB8" w14:textId="3F392018" w:rsidR="00FE1A73" w:rsidRPr="00FE1A73" w:rsidRDefault="00FE1A73" w:rsidP="00FE1A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1A73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02A90A43" w14:textId="0377A829" w:rsidR="00FE1A73" w:rsidRDefault="00FE1A73" w:rsidP="00B30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1A73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B30232">
        <w:rPr>
          <w:rFonts w:ascii="Times New Roman" w:hAnsi="Times New Roman" w:cs="Times New Roman"/>
          <w:b/>
          <w:bCs/>
          <w:sz w:val="24"/>
          <w:szCs w:val="24"/>
        </w:rPr>
        <w:t xml:space="preserve">davanju suglasnosti za dugoročno </w:t>
      </w:r>
    </w:p>
    <w:p w14:paraId="207AD97B" w14:textId="50BE5EA4" w:rsidR="00B30232" w:rsidRDefault="00B30232" w:rsidP="00B30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zaduž</w:t>
      </w:r>
      <w:r w:rsidR="00614DB2">
        <w:rPr>
          <w:rFonts w:ascii="Times New Roman" w:hAnsi="Times New Roman" w:cs="Times New Roman"/>
          <w:b/>
          <w:bCs/>
          <w:sz w:val="24"/>
          <w:szCs w:val="24"/>
        </w:rPr>
        <w:t>ivanje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74F06">
        <w:rPr>
          <w:rFonts w:ascii="Times New Roman" w:hAnsi="Times New Roman" w:cs="Times New Roman"/>
          <w:b/>
          <w:bCs/>
          <w:sz w:val="24"/>
          <w:szCs w:val="24"/>
        </w:rPr>
        <w:t>trgovačkom društvu NED-KOM d.o.o.</w:t>
      </w:r>
    </w:p>
    <w:p w14:paraId="7F32F7C5" w14:textId="61583A19" w:rsidR="00FE1A73" w:rsidRPr="00614DB2" w:rsidRDefault="00FE1A73" w:rsidP="00FE1A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10B9C2E7" w14:textId="07649882" w:rsidR="00FE1A73" w:rsidRDefault="00FE1A73" w:rsidP="00FE1A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63431DDB" w14:textId="19401B7F" w:rsidR="00FE1A73" w:rsidRDefault="00FE1A73" w:rsidP="009A066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</w:t>
      </w:r>
      <w:r w:rsidR="00AC48C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Nedelišće </w:t>
      </w:r>
      <w:r w:rsidR="009A0664">
        <w:rPr>
          <w:rFonts w:ascii="Times New Roman" w:hAnsi="Times New Roman" w:cs="Times New Roman"/>
          <w:sz w:val="24"/>
          <w:szCs w:val="24"/>
        </w:rPr>
        <w:t xml:space="preserve">daje suglasnost trgovačkom društvu NED-KOM d.o.o., Čakovečka 26, Nedelišće, OIB: </w:t>
      </w:r>
      <w:r w:rsidR="009A0664" w:rsidRPr="009A0664">
        <w:rPr>
          <w:rFonts w:ascii="Times New Roman" w:hAnsi="Times New Roman" w:cs="Times New Roman"/>
          <w:sz w:val="24"/>
          <w:szCs w:val="24"/>
        </w:rPr>
        <w:t>47253514896</w:t>
      </w:r>
      <w:r w:rsidR="009A0664">
        <w:rPr>
          <w:rFonts w:ascii="Times New Roman" w:hAnsi="Times New Roman" w:cs="Times New Roman"/>
          <w:sz w:val="24"/>
          <w:szCs w:val="24"/>
        </w:rPr>
        <w:t>, za dugoročno zaduž</w:t>
      </w:r>
      <w:r w:rsidR="00614DB2">
        <w:rPr>
          <w:rFonts w:ascii="Times New Roman" w:hAnsi="Times New Roman" w:cs="Times New Roman"/>
          <w:sz w:val="24"/>
          <w:szCs w:val="24"/>
        </w:rPr>
        <w:t>ivanje</w:t>
      </w:r>
      <w:r w:rsidR="009A0664">
        <w:rPr>
          <w:rFonts w:ascii="Times New Roman" w:hAnsi="Times New Roman" w:cs="Times New Roman"/>
          <w:sz w:val="24"/>
          <w:szCs w:val="24"/>
        </w:rPr>
        <w:t xml:space="preserve"> u iznosu od 166.000,00 kn u </w:t>
      </w:r>
      <w:r w:rsidR="00614DB2">
        <w:rPr>
          <w:rFonts w:ascii="Times New Roman" w:hAnsi="Times New Roman" w:cs="Times New Roman"/>
          <w:sz w:val="24"/>
          <w:szCs w:val="24"/>
        </w:rPr>
        <w:t xml:space="preserve">Hrvatskoj poštanskoj banci d.d. </w:t>
      </w:r>
      <w:r w:rsidR="009A0664">
        <w:rPr>
          <w:rFonts w:ascii="Times New Roman" w:hAnsi="Times New Roman" w:cs="Times New Roman"/>
          <w:sz w:val="24"/>
          <w:szCs w:val="24"/>
        </w:rPr>
        <w:t>svrhu kupovine stroja za obavljanje komunalnih djelatnosti, pod sljedećim uvjetima:</w:t>
      </w:r>
    </w:p>
    <w:p w14:paraId="466D3030" w14:textId="7476C9B7" w:rsidR="009A0664" w:rsidRDefault="00E570AA" w:rsidP="009A066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570AA">
        <w:rPr>
          <w:rFonts w:ascii="Times New Roman" w:hAnsi="Times New Roman" w:cs="Times New Roman"/>
          <w:b/>
          <w:bCs/>
          <w:sz w:val="24"/>
          <w:szCs w:val="24"/>
        </w:rPr>
        <w:t>Iznos kredita:</w:t>
      </w:r>
      <w:r>
        <w:rPr>
          <w:rFonts w:ascii="Times New Roman" w:hAnsi="Times New Roman" w:cs="Times New Roman"/>
          <w:sz w:val="24"/>
          <w:szCs w:val="24"/>
        </w:rPr>
        <w:t xml:space="preserve"> 166.000,00 kn,</w:t>
      </w:r>
    </w:p>
    <w:p w14:paraId="0C255DC1" w14:textId="60531261" w:rsidR="00E570AA" w:rsidRDefault="00E570AA" w:rsidP="009A066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570AA">
        <w:rPr>
          <w:rFonts w:ascii="Times New Roman" w:hAnsi="Times New Roman" w:cs="Times New Roman"/>
          <w:b/>
          <w:bCs/>
          <w:sz w:val="24"/>
          <w:szCs w:val="24"/>
        </w:rPr>
        <w:t>Vrsta kredita:</w:t>
      </w:r>
      <w:r>
        <w:rPr>
          <w:rFonts w:ascii="Times New Roman" w:hAnsi="Times New Roman" w:cs="Times New Roman"/>
          <w:sz w:val="24"/>
          <w:szCs w:val="24"/>
        </w:rPr>
        <w:t xml:space="preserve"> dugoročni kredit u kunama,</w:t>
      </w:r>
    </w:p>
    <w:p w14:paraId="6DF504C1" w14:textId="38EB3DC1" w:rsidR="00E570AA" w:rsidRDefault="00E570AA" w:rsidP="009A066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570AA">
        <w:rPr>
          <w:rFonts w:ascii="Times New Roman" w:hAnsi="Times New Roman" w:cs="Times New Roman"/>
          <w:b/>
          <w:bCs/>
          <w:sz w:val="24"/>
          <w:szCs w:val="24"/>
        </w:rPr>
        <w:t>Namjena kredita:</w:t>
      </w:r>
      <w:r>
        <w:rPr>
          <w:rFonts w:ascii="Times New Roman" w:hAnsi="Times New Roman" w:cs="Times New Roman"/>
          <w:sz w:val="24"/>
          <w:szCs w:val="24"/>
        </w:rPr>
        <w:t xml:space="preserve"> kupovina stroja za obavljanje komunalnih djelatnosti,</w:t>
      </w:r>
    </w:p>
    <w:p w14:paraId="33ACF8C5" w14:textId="34531223" w:rsidR="004131E0" w:rsidRDefault="004131E0" w:rsidP="006827B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131E0">
        <w:rPr>
          <w:rFonts w:ascii="Times New Roman" w:hAnsi="Times New Roman" w:cs="Times New Roman"/>
          <w:b/>
          <w:bCs/>
          <w:sz w:val="24"/>
          <w:szCs w:val="24"/>
        </w:rPr>
        <w:t xml:space="preserve">Način i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rok korištenja kredita: </w:t>
      </w:r>
      <w:r w:rsidRPr="004131E0">
        <w:rPr>
          <w:rFonts w:ascii="Times New Roman" w:hAnsi="Times New Roman" w:cs="Times New Roman"/>
          <w:sz w:val="24"/>
          <w:szCs w:val="24"/>
        </w:rPr>
        <w:t>kr</w:t>
      </w:r>
      <w:r>
        <w:rPr>
          <w:rFonts w:ascii="Times New Roman" w:hAnsi="Times New Roman" w:cs="Times New Roman"/>
          <w:sz w:val="24"/>
          <w:szCs w:val="24"/>
        </w:rPr>
        <w:t>edit će se koristiti jednokratno</w:t>
      </w:r>
      <w:r w:rsidR="006827BC">
        <w:rPr>
          <w:rFonts w:ascii="Times New Roman" w:hAnsi="Times New Roman" w:cs="Times New Roman"/>
          <w:sz w:val="24"/>
          <w:szCs w:val="24"/>
        </w:rPr>
        <w:t>, namjenski, temeljem dostavljene dokumentacije za namjensko korištenje,</w:t>
      </w:r>
    </w:p>
    <w:p w14:paraId="71EB8A20" w14:textId="7DA5D457" w:rsidR="006827BC" w:rsidRDefault="006827BC" w:rsidP="006827B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Poček: </w:t>
      </w:r>
      <w:r w:rsidRPr="006827BC">
        <w:rPr>
          <w:rFonts w:ascii="Times New Roman" w:hAnsi="Times New Roman" w:cs="Times New Roman"/>
          <w:sz w:val="24"/>
          <w:szCs w:val="24"/>
        </w:rPr>
        <w:t>bez počeka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DD01556" w14:textId="07687118" w:rsidR="006827BC" w:rsidRPr="004131E0" w:rsidRDefault="006827BC" w:rsidP="006827B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Način i rok vraćanja kredita: </w:t>
      </w:r>
      <w:r w:rsidRPr="006827BC">
        <w:rPr>
          <w:rFonts w:ascii="Times New Roman" w:hAnsi="Times New Roman" w:cs="Times New Roman"/>
          <w:sz w:val="24"/>
          <w:szCs w:val="24"/>
        </w:rPr>
        <w:t>u 60 mjesečnih rata,</w:t>
      </w:r>
    </w:p>
    <w:p w14:paraId="6B80A06B" w14:textId="381280FD" w:rsidR="00E570AA" w:rsidRDefault="00E570AA" w:rsidP="00E570A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570AA">
        <w:rPr>
          <w:rFonts w:ascii="Times New Roman" w:hAnsi="Times New Roman" w:cs="Times New Roman"/>
          <w:b/>
          <w:bCs/>
          <w:sz w:val="24"/>
          <w:szCs w:val="24"/>
        </w:rPr>
        <w:t>Redovna kamatna stopa:</w:t>
      </w:r>
      <w:r>
        <w:rPr>
          <w:rFonts w:ascii="Times New Roman" w:hAnsi="Times New Roman" w:cs="Times New Roman"/>
          <w:sz w:val="24"/>
          <w:szCs w:val="24"/>
        </w:rPr>
        <w:t xml:space="preserve"> redovna 1,52% + 6M NRS3, godišnje, ukupna kamata u trenutku slanja ponude iznosi 1,60%. Za vrijeme otplate kredita kamata se obračunava mjesečno i o dospijeću. </w:t>
      </w:r>
      <w:proofErr w:type="spellStart"/>
      <w:r w:rsidR="00D32913">
        <w:rPr>
          <w:rFonts w:ascii="Times New Roman" w:hAnsi="Times New Roman" w:cs="Times New Roman"/>
          <w:sz w:val="24"/>
          <w:szCs w:val="24"/>
        </w:rPr>
        <w:t>Interkalarna</w:t>
      </w:r>
      <w:proofErr w:type="spellEnd"/>
      <w:r w:rsidR="00D32913">
        <w:rPr>
          <w:rFonts w:ascii="Times New Roman" w:hAnsi="Times New Roman" w:cs="Times New Roman"/>
          <w:sz w:val="24"/>
          <w:szCs w:val="24"/>
        </w:rPr>
        <w:t xml:space="preserve"> kamata je promjenjiva te se obračunava i naplaćuje u visini redovne kamatne stope, mjesečno na neiskorišteni iznos kredita u razdoblju od dana korištenja do dana stavljanja kredita u otplatu. Povećanje redovne kamatne stope ne ugovara se</w:t>
      </w:r>
      <w:r w:rsidR="004131E0">
        <w:rPr>
          <w:rFonts w:ascii="Times New Roman" w:hAnsi="Times New Roman" w:cs="Times New Roman"/>
          <w:sz w:val="24"/>
          <w:szCs w:val="24"/>
        </w:rPr>
        <w:t>,</w:t>
      </w:r>
    </w:p>
    <w:p w14:paraId="62A8094B" w14:textId="1737F89E" w:rsidR="00D32913" w:rsidRDefault="00D32913" w:rsidP="00E570A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Zatezna kamatna stopa:</w:t>
      </w:r>
      <w:r>
        <w:rPr>
          <w:rFonts w:ascii="Times New Roman" w:hAnsi="Times New Roman" w:cs="Times New Roman"/>
          <w:sz w:val="24"/>
          <w:szCs w:val="24"/>
        </w:rPr>
        <w:t xml:space="preserve"> obračunava se i naplaćuje u visini</w:t>
      </w:r>
      <w:r w:rsidR="000F67C5">
        <w:rPr>
          <w:rFonts w:ascii="Times New Roman" w:hAnsi="Times New Roman" w:cs="Times New Roman"/>
          <w:sz w:val="24"/>
          <w:szCs w:val="24"/>
        </w:rPr>
        <w:t xml:space="preserve"> stope zakonskih zateznih kamata</w:t>
      </w:r>
      <w:r w:rsidR="004131E0">
        <w:rPr>
          <w:rFonts w:ascii="Times New Roman" w:hAnsi="Times New Roman" w:cs="Times New Roman"/>
          <w:sz w:val="24"/>
          <w:szCs w:val="24"/>
        </w:rPr>
        <w:t>,</w:t>
      </w:r>
    </w:p>
    <w:p w14:paraId="1B0EDEA2" w14:textId="24CDF64F" w:rsidR="000F67C5" w:rsidRDefault="000F67C5" w:rsidP="00E570A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Naknada za obradu zahtjeva:</w:t>
      </w:r>
      <w:r>
        <w:rPr>
          <w:rFonts w:ascii="Times New Roman" w:hAnsi="Times New Roman" w:cs="Times New Roman"/>
          <w:sz w:val="24"/>
          <w:szCs w:val="24"/>
        </w:rPr>
        <w:t xml:space="preserve"> 0,35% od iznosa odobrenog kredita</w:t>
      </w:r>
      <w:r w:rsidR="004131E0">
        <w:rPr>
          <w:rFonts w:ascii="Times New Roman" w:hAnsi="Times New Roman" w:cs="Times New Roman"/>
          <w:sz w:val="24"/>
          <w:szCs w:val="24"/>
        </w:rPr>
        <w:t>, min. 500,00 kuna, jednokratno,</w:t>
      </w:r>
    </w:p>
    <w:p w14:paraId="2BEB9371" w14:textId="2BD2B7D0" w:rsidR="004131E0" w:rsidRDefault="004131E0" w:rsidP="004131E0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Naknada za rezervaciju sredstava:</w:t>
      </w:r>
      <w:r>
        <w:rPr>
          <w:rFonts w:ascii="Times New Roman" w:hAnsi="Times New Roman" w:cs="Times New Roman"/>
          <w:sz w:val="24"/>
          <w:szCs w:val="24"/>
        </w:rPr>
        <w:t xml:space="preserve"> bez naknade,</w:t>
      </w:r>
    </w:p>
    <w:p w14:paraId="3D13919F" w14:textId="5DDB1070" w:rsidR="004131E0" w:rsidRDefault="004131E0" w:rsidP="004131E0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Naknada za prijevremenu naknadu:</w:t>
      </w:r>
      <w:r>
        <w:rPr>
          <w:rFonts w:ascii="Times New Roman" w:hAnsi="Times New Roman" w:cs="Times New Roman"/>
          <w:sz w:val="24"/>
          <w:szCs w:val="24"/>
        </w:rPr>
        <w:t xml:space="preserve"> bez naknade.</w:t>
      </w:r>
    </w:p>
    <w:p w14:paraId="2E015C2D" w14:textId="77777777" w:rsidR="0025452C" w:rsidRPr="00614DB2" w:rsidRDefault="0025452C" w:rsidP="006827BC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2301F26A" w14:textId="14264253" w:rsidR="009045D6" w:rsidRDefault="009045D6" w:rsidP="009045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45D6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6827B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045D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B8BDD5F" w14:textId="5E9B607E" w:rsidR="009045D6" w:rsidRDefault="009045D6" w:rsidP="009045D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045D6">
        <w:rPr>
          <w:rFonts w:ascii="Times New Roman" w:hAnsi="Times New Roman" w:cs="Times New Roman"/>
          <w:sz w:val="24"/>
          <w:szCs w:val="24"/>
        </w:rPr>
        <w:t xml:space="preserve">Ova </w:t>
      </w:r>
      <w:r>
        <w:rPr>
          <w:rFonts w:ascii="Times New Roman" w:hAnsi="Times New Roman" w:cs="Times New Roman"/>
          <w:sz w:val="24"/>
          <w:szCs w:val="24"/>
        </w:rPr>
        <w:t>Odluka stupa na snagu danom donošenja, a objaviti će se u Službenom glasniku Međimurske županije.</w:t>
      </w:r>
    </w:p>
    <w:p w14:paraId="09D1A2F6" w14:textId="4A655B08" w:rsidR="009045D6" w:rsidRDefault="009045D6" w:rsidP="009045D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2D622D6E" w14:textId="0834E1CB" w:rsidR="009045D6" w:rsidRPr="009045D6" w:rsidRDefault="009045D6" w:rsidP="009045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45D6">
        <w:rPr>
          <w:rFonts w:ascii="Times New Roman" w:hAnsi="Times New Roman" w:cs="Times New Roman"/>
          <w:b/>
          <w:bCs/>
          <w:sz w:val="24"/>
          <w:szCs w:val="24"/>
        </w:rPr>
        <w:t>OPĆINSKO VIJEĆE OPĆINE NEDELIŠĆE</w:t>
      </w:r>
    </w:p>
    <w:p w14:paraId="6FC6EEF4" w14:textId="3DC9E80C" w:rsidR="009045D6" w:rsidRPr="00614DB2" w:rsidRDefault="009045D6" w:rsidP="009045D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5D7F34C" w14:textId="71394E22" w:rsidR="009045D6" w:rsidRPr="009045D6" w:rsidRDefault="009045D6" w:rsidP="009045D6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45D6">
        <w:rPr>
          <w:rFonts w:ascii="Times New Roman" w:hAnsi="Times New Roman" w:cs="Times New Roman"/>
          <w:b/>
          <w:bCs/>
          <w:sz w:val="24"/>
          <w:szCs w:val="24"/>
        </w:rPr>
        <w:t>PREDSJEDNIK OPĆINSKOG VIJEĆA</w:t>
      </w:r>
    </w:p>
    <w:p w14:paraId="6FE47BCA" w14:textId="2F37D978" w:rsidR="00A963DE" w:rsidRDefault="009045D6" w:rsidP="00A963D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Hrvoje Kolman</w:t>
      </w:r>
    </w:p>
    <w:p w14:paraId="3F213AE4" w14:textId="3443C128" w:rsidR="00C70C0B" w:rsidRDefault="00C70C0B" w:rsidP="00C70C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OBRAZLOŽENJE UZ ODLUKU O </w:t>
      </w:r>
      <w:r w:rsidR="006827BC">
        <w:rPr>
          <w:rFonts w:ascii="Times New Roman" w:hAnsi="Times New Roman" w:cs="Times New Roman"/>
          <w:b/>
          <w:bCs/>
          <w:sz w:val="24"/>
          <w:szCs w:val="24"/>
        </w:rPr>
        <w:t xml:space="preserve">DAVANJU SUGLASNOSTI </w:t>
      </w:r>
      <w:r w:rsidR="000D31E3">
        <w:rPr>
          <w:rFonts w:ascii="Times New Roman" w:hAnsi="Times New Roman" w:cs="Times New Roman"/>
          <w:b/>
          <w:bCs/>
          <w:sz w:val="24"/>
          <w:szCs w:val="24"/>
        </w:rPr>
        <w:t>ZA DUGOROČNO ZADUŽ</w:t>
      </w:r>
      <w:r w:rsidR="00614DB2">
        <w:rPr>
          <w:rFonts w:ascii="Times New Roman" w:hAnsi="Times New Roman" w:cs="Times New Roman"/>
          <w:b/>
          <w:bCs/>
          <w:sz w:val="24"/>
          <w:szCs w:val="24"/>
        </w:rPr>
        <w:t>IVANJE</w:t>
      </w:r>
      <w:r w:rsidR="000D31E3">
        <w:rPr>
          <w:rFonts w:ascii="Times New Roman" w:hAnsi="Times New Roman" w:cs="Times New Roman"/>
          <w:b/>
          <w:bCs/>
          <w:sz w:val="24"/>
          <w:szCs w:val="24"/>
        </w:rPr>
        <w:t xml:space="preserve"> TRGOVAČKOM DRUŠTVU NED-KOM d.o.o.</w:t>
      </w:r>
    </w:p>
    <w:p w14:paraId="78DCFFD0" w14:textId="77777777" w:rsidR="00C70C0B" w:rsidRDefault="00C70C0B" w:rsidP="00C70C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4EB73D" w14:textId="65FE2AD0" w:rsidR="00C70C0B" w:rsidRDefault="00C70C0B" w:rsidP="00E2725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Člankom 32. Statuta Općine Nedelišće („Službeni glasnik Međimurske županije“ broj 7/21) utvrđena je nadležnost Općinskog vijeća za donošenje Odluke </w:t>
      </w:r>
      <w:r w:rsidR="00E2725E" w:rsidRPr="00E2725E">
        <w:rPr>
          <w:rFonts w:ascii="Times New Roman" w:hAnsi="Times New Roman" w:cs="Times New Roman"/>
          <w:sz w:val="24"/>
          <w:szCs w:val="24"/>
        </w:rPr>
        <w:t>o davanju suglasnosti za dugoročno zaduž</w:t>
      </w:r>
      <w:r w:rsidR="00614DB2">
        <w:rPr>
          <w:rFonts w:ascii="Times New Roman" w:hAnsi="Times New Roman" w:cs="Times New Roman"/>
          <w:sz w:val="24"/>
          <w:szCs w:val="24"/>
        </w:rPr>
        <w:t>ivanje</w:t>
      </w:r>
      <w:r w:rsidR="00E2725E" w:rsidRPr="00E2725E">
        <w:rPr>
          <w:rFonts w:ascii="Times New Roman" w:hAnsi="Times New Roman" w:cs="Times New Roman"/>
          <w:sz w:val="24"/>
          <w:szCs w:val="24"/>
        </w:rPr>
        <w:t xml:space="preserve"> trgovačkom društvu NED-KOM d.o.o.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5026158" w14:textId="4EFFD7A1" w:rsidR="000D31E3" w:rsidRDefault="005C5518" w:rsidP="00C70C0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Člankom 127. </w:t>
      </w:r>
      <w:r w:rsidR="000D31E3">
        <w:rPr>
          <w:rFonts w:ascii="Times New Roman" w:hAnsi="Times New Roman" w:cs="Times New Roman"/>
          <w:sz w:val="24"/>
          <w:szCs w:val="24"/>
        </w:rPr>
        <w:t>Zakon</w:t>
      </w:r>
      <w:r>
        <w:rPr>
          <w:rFonts w:ascii="Times New Roman" w:hAnsi="Times New Roman" w:cs="Times New Roman"/>
          <w:sz w:val="24"/>
          <w:szCs w:val="24"/>
        </w:rPr>
        <w:t>a</w:t>
      </w:r>
      <w:r w:rsidR="000D31E3">
        <w:rPr>
          <w:rFonts w:ascii="Times New Roman" w:hAnsi="Times New Roman" w:cs="Times New Roman"/>
          <w:sz w:val="24"/>
          <w:szCs w:val="24"/>
        </w:rPr>
        <w:t xml:space="preserve"> o proračunu („Narodne novine“ br. 144/21) propisano je da se pravna osoba u većinskom vlasništvu jedinice lokalne samouprave može zadužiti samo uz suglasnost većinskog vlasnika, odnosno osnivača, te da </w:t>
      </w:r>
      <w:r>
        <w:rPr>
          <w:rFonts w:ascii="Times New Roman" w:hAnsi="Times New Roman" w:cs="Times New Roman"/>
          <w:sz w:val="24"/>
          <w:szCs w:val="24"/>
        </w:rPr>
        <w:t>suglasnost</w:t>
      </w:r>
      <w:r w:rsidR="000D31E3">
        <w:rPr>
          <w:rFonts w:ascii="Times New Roman" w:hAnsi="Times New Roman" w:cs="Times New Roman"/>
          <w:sz w:val="24"/>
          <w:szCs w:val="24"/>
        </w:rPr>
        <w:t xml:space="preserve"> o zaduživanju donosi predstavničko tijelo </w:t>
      </w:r>
      <w:r w:rsidR="001F68E6">
        <w:rPr>
          <w:rFonts w:ascii="Times New Roman" w:hAnsi="Times New Roman" w:cs="Times New Roman"/>
          <w:sz w:val="24"/>
          <w:szCs w:val="24"/>
        </w:rPr>
        <w:t xml:space="preserve">jedinice lokalne samouprave. </w:t>
      </w:r>
    </w:p>
    <w:p w14:paraId="5B992171" w14:textId="263AB6A8" w:rsidR="005A68E4" w:rsidRDefault="005A68E4" w:rsidP="005A68E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Dana 28.09.2022. godine trgovačko društvo NED-KOM d.o.o. podnijelo je zahtjev za izdavanje suglasnosti za dugoročno zaduž</w:t>
      </w:r>
      <w:r w:rsidR="00614DB2">
        <w:rPr>
          <w:rFonts w:ascii="Times New Roman" w:hAnsi="Times New Roman" w:cs="Times New Roman"/>
          <w:sz w:val="24"/>
          <w:szCs w:val="24"/>
        </w:rPr>
        <w:t>ivanje</w:t>
      </w:r>
      <w:r>
        <w:rPr>
          <w:rFonts w:ascii="Times New Roman" w:hAnsi="Times New Roman" w:cs="Times New Roman"/>
          <w:sz w:val="24"/>
          <w:szCs w:val="24"/>
        </w:rPr>
        <w:t xml:space="preserve">, a namjena je kupnja komunalnog stroja (vozila) za obavljanje komunalnih djelatnosti. </w:t>
      </w:r>
    </w:p>
    <w:p w14:paraId="45418E33" w14:textId="7F899AEF" w:rsidR="000D797F" w:rsidRDefault="005A68E4" w:rsidP="005A68E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Nadzorni odbor trgovačkog društva NED-KOM d.o.o. dao je prethodnu suglasnost na zaduž</w:t>
      </w:r>
      <w:r w:rsidR="00614DB2">
        <w:rPr>
          <w:rFonts w:ascii="Times New Roman" w:hAnsi="Times New Roman" w:cs="Times New Roman"/>
          <w:sz w:val="24"/>
          <w:szCs w:val="24"/>
        </w:rPr>
        <w:t>ivanje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3601F0D" w14:textId="62D2F2EA" w:rsidR="00C70C0B" w:rsidRDefault="00C70C0B" w:rsidP="000D797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Slijedom svega iznesenog, predlaže se Općinskom vijeću Općine Nedelišće da donese Odluku </w:t>
      </w:r>
      <w:r w:rsidR="000D797F" w:rsidRPr="000D797F">
        <w:rPr>
          <w:rFonts w:ascii="Times New Roman" w:hAnsi="Times New Roman" w:cs="Times New Roman"/>
          <w:sz w:val="24"/>
          <w:szCs w:val="24"/>
        </w:rPr>
        <w:t>o davanju suglasnosti za dugoročno zaduž</w:t>
      </w:r>
      <w:r w:rsidR="00614DB2">
        <w:rPr>
          <w:rFonts w:ascii="Times New Roman" w:hAnsi="Times New Roman" w:cs="Times New Roman"/>
          <w:sz w:val="24"/>
          <w:szCs w:val="24"/>
        </w:rPr>
        <w:t>ivanje</w:t>
      </w:r>
      <w:r w:rsidR="000D797F" w:rsidRPr="000D797F">
        <w:rPr>
          <w:rFonts w:ascii="Times New Roman" w:hAnsi="Times New Roman" w:cs="Times New Roman"/>
          <w:sz w:val="24"/>
          <w:szCs w:val="24"/>
        </w:rPr>
        <w:t xml:space="preserve"> trgovačkom društvu NED-KOM d.o.o.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94175C" w14:textId="77777777" w:rsidR="00C70C0B" w:rsidRDefault="00C70C0B" w:rsidP="00C70C0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150CB8A" w14:textId="77777777" w:rsidR="00C70C0B" w:rsidRDefault="00C70C0B" w:rsidP="00C70C0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39D1990" w14:textId="77777777" w:rsidR="00C70C0B" w:rsidRDefault="00C70C0B" w:rsidP="00C70C0B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OPĆINSKI NAČELNIK</w:t>
      </w:r>
    </w:p>
    <w:p w14:paraId="1CEA9E81" w14:textId="77777777" w:rsidR="00C70C0B" w:rsidRDefault="00C70C0B" w:rsidP="00C70C0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Nikola Novak</w:t>
      </w:r>
    </w:p>
    <w:p w14:paraId="0C9E995A" w14:textId="3B6DD37C" w:rsidR="00C70C0B" w:rsidRDefault="00C70C0B" w:rsidP="00A963D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14:paraId="7F5701F4" w14:textId="47F2D98A" w:rsidR="00C70C0B" w:rsidRDefault="00C70C0B" w:rsidP="00A963D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14:paraId="4A904C30" w14:textId="77777777" w:rsidR="00C70C0B" w:rsidRPr="00A963DE" w:rsidRDefault="00C70C0B" w:rsidP="00A963D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sectPr w:rsidR="00C70C0B" w:rsidRPr="00A963DE" w:rsidSect="00A963DE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E0D14" w14:textId="77777777" w:rsidR="00D90A14" w:rsidRDefault="00D90A14" w:rsidP="00A963DE">
      <w:pPr>
        <w:spacing w:after="0" w:line="240" w:lineRule="auto"/>
      </w:pPr>
      <w:r>
        <w:separator/>
      </w:r>
    </w:p>
  </w:endnote>
  <w:endnote w:type="continuationSeparator" w:id="0">
    <w:p w14:paraId="565E007F" w14:textId="77777777" w:rsidR="00D90A14" w:rsidRDefault="00D90A14" w:rsidP="00A96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CAE5E" w14:textId="77777777" w:rsidR="00D90A14" w:rsidRDefault="00D90A14" w:rsidP="00A963DE">
      <w:pPr>
        <w:spacing w:after="0" w:line="240" w:lineRule="auto"/>
      </w:pPr>
      <w:r>
        <w:separator/>
      </w:r>
    </w:p>
  </w:footnote>
  <w:footnote w:type="continuationSeparator" w:id="0">
    <w:p w14:paraId="4CAD10A6" w14:textId="77777777" w:rsidR="00D90A14" w:rsidRDefault="00D90A14" w:rsidP="00A963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A73"/>
    <w:rsid w:val="00074F06"/>
    <w:rsid w:val="000938DB"/>
    <w:rsid w:val="000B5203"/>
    <w:rsid w:val="000D31E3"/>
    <w:rsid w:val="000D797F"/>
    <w:rsid w:val="000F67C5"/>
    <w:rsid w:val="00152C07"/>
    <w:rsid w:val="001C3D68"/>
    <w:rsid w:val="001F68E6"/>
    <w:rsid w:val="0025452C"/>
    <w:rsid w:val="00321F95"/>
    <w:rsid w:val="003342E4"/>
    <w:rsid w:val="00393DE2"/>
    <w:rsid w:val="00397305"/>
    <w:rsid w:val="003A3D8A"/>
    <w:rsid w:val="004131E0"/>
    <w:rsid w:val="005A68E4"/>
    <w:rsid w:val="005C5518"/>
    <w:rsid w:val="00614DB2"/>
    <w:rsid w:val="006827BC"/>
    <w:rsid w:val="007575BC"/>
    <w:rsid w:val="0079066A"/>
    <w:rsid w:val="007D102B"/>
    <w:rsid w:val="00802AD1"/>
    <w:rsid w:val="0088425E"/>
    <w:rsid w:val="00901092"/>
    <w:rsid w:val="009045D6"/>
    <w:rsid w:val="00963D62"/>
    <w:rsid w:val="009A0664"/>
    <w:rsid w:val="009E1092"/>
    <w:rsid w:val="00A74872"/>
    <w:rsid w:val="00A963DE"/>
    <w:rsid w:val="00AC48C2"/>
    <w:rsid w:val="00B17816"/>
    <w:rsid w:val="00B30232"/>
    <w:rsid w:val="00B71B1E"/>
    <w:rsid w:val="00C45006"/>
    <w:rsid w:val="00C70C0B"/>
    <w:rsid w:val="00C815EC"/>
    <w:rsid w:val="00D26DCD"/>
    <w:rsid w:val="00D32913"/>
    <w:rsid w:val="00D43040"/>
    <w:rsid w:val="00D50A4D"/>
    <w:rsid w:val="00D7173A"/>
    <w:rsid w:val="00D90A14"/>
    <w:rsid w:val="00E2725E"/>
    <w:rsid w:val="00E570AA"/>
    <w:rsid w:val="00E72098"/>
    <w:rsid w:val="00EC3415"/>
    <w:rsid w:val="00F36AE9"/>
    <w:rsid w:val="00F90F33"/>
    <w:rsid w:val="00FE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7B6DE"/>
  <w15:chartTrackingRefBased/>
  <w15:docId w15:val="{0AE195C0-DEEE-4961-8972-3DCB21D8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96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963DE"/>
  </w:style>
  <w:style w:type="paragraph" w:styleId="Podnoje">
    <w:name w:val="footer"/>
    <w:basedOn w:val="Normal"/>
    <w:link w:val="PodnojeChar"/>
    <w:uiPriority w:val="99"/>
    <w:unhideWhenUsed/>
    <w:rsid w:val="00A96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96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9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938EA-136A-4CFE-9D0E-81E5FEDF0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Koraj</dc:creator>
  <cp:keywords/>
  <dc:description/>
  <cp:lastModifiedBy>Marko Koraj</cp:lastModifiedBy>
  <cp:revision>8</cp:revision>
  <cp:lastPrinted>2022-10-04T06:55:00Z</cp:lastPrinted>
  <dcterms:created xsi:type="dcterms:W3CDTF">2022-09-28T09:52:00Z</dcterms:created>
  <dcterms:modified xsi:type="dcterms:W3CDTF">2022-10-04T06:55:00Z</dcterms:modified>
</cp:coreProperties>
</file>